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25C" w:rsidRDefault="00505F17">
      <w:pPr>
        <w:pStyle w:val="NormalWeb"/>
        <w:divId w:val="395201782"/>
      </w:pPr>
      <w:r>
        <w:rPr>
          <w:rStyle w:val="Strong"/>
        </w:rPr>
        <w:t>N10 GENERAL FIXTURES/ FURNISHINGS/ EQUIPMENT</w:t>
      </w:r>
    </w:p>
    <w:p w:rsidR="00BB225C" w:rsidRDefault="00505F17">
      <w:pPr>
        <w:pStyle w:val="NormalWeb"/>
        <w:divId w:val="395201782"/>
      </w:pPr>
      <w:r>
        <w:rPr>
          <w:b/>
          <w:bCs/>
        </w:rPr>
        <w:t>145A VANITY UNITS</w:t>
      </w:r>
    </w:p>
    <w:p w:rsidR="00BB225C" w:rsidRDefault="00505F17">
      <w:pPr>
        <w:pStyle w:val="NormalWeb"/>
        <w:spacing w:before="0" w:beforeAutospacing="0" w:after="0" w:afterAutospacing="0"/>
        <w:ind w:right="-26"/>
        <w:divId w:val="395201782"/>
      </w:pPr>
      <w:r>
        <w:rPr>
          <w:b/>
          <w:bCs/>
        </w:rPr>
        <w:t> </w:t>
      </w:r>
    </w:p>
    <w:p w:rsidR="00AB75B3" w:rsidRDefault="00505F17" w:rsidP="00AB75B3">
      <w:pPr>
        <w:pStyle w:val="NormalWeb"/>
        <w:spacing w:before="0" w:beforeAutospacing="0" w:after="0" w:afterAutospacing="0"/>
        <w:ind w:left="720" w:right="-26"/>
        <w:divId w:val="395201782"/>
      </w:pPr>
      <w:r>
        <w:rPr>
          <w:b/>
          <w:bCs/>
        </w:rPr>
        <w:t>Manufacturer:</w:t>
      </w:r>
      <w:r>
        <w:t xml:space="preserve"> </w:t>
      </w:r>
      <w:proofErr w:type="spellStart"/>
      <w:r w:rsidR="00AB75B3">
        <w:t>Formwise</w:t>
      </w:r>
      <w:proofErr w:type="spellEnd"/>
      <w:r w:rsidR="00AB75B3">
        <w:t xml:space="preserve"> Washrooms Ltd, Unit 3 Wendel Point, Park Farm, Wellingborough, Northamptonshire NN8 6BA</w:t>
      </w:r>
      <w:r w:rsidR="00AB75B3">
        <w:t xml:space="preserve"> </w:t>
      </w:r>
    </w:p>
    <w:p w:rsidR="00E353BE" w:rsidRDefault="00E353BE" w:rsidP="00AB75B3">
      <w:pPr>
        <w:pStyle w:val="NormalWeb"/>
        <w:spacing w:before="0" w:beforeAutospacing="0" w:after="0" w:afterAutospacing="0"/>
        <w:ind w:left="720" w:right="-26"/>
        <w:divId w:val="395201782"/>
      </w:pPr>
      <w:bookmarkStart w:id="0" w:name="_GoBack"/>
      <w:bookmarkEnd w:id="0"/>
      <w:r>
        <w:t>T: 01933 405961 F: 01933 405971</w:t>
      </w:r>
    </w:p>
    <w:p w:rsidR="00E353BE" w:rsidRDefault="00E353BE" w:rsidP="00E353BE">
      <w:pPr>
        <w:pStyle w:val="NormalWeb"/>
        <w:spacing w:before="0" w:beforeAutospacing="0" w:after="0" w:afterAutospacing="0"/>
        <w:ind w:left="720" w:right="-26"/>
        <w:divId w:val="395201782"/>
      </w:pPr>
      <w:r>
        <w:t xml:space="preserve">Email: </w:t>
      </w:r>
      <w:hyperlink r:id="rId4" w:history="1">
        <w:r w:rsidRPr="00BC450E">
          <w:rPr>
            <w:rStyle w:val="Hyperlink"/>
          </w:rPr>
          <w:t>sales@formwise-washrooms.co.uk</w:t>
        </w:r>
      </w:hyperlink>
      <w:r>
        <w:t xml:space="preserve"> </w:t>
      </w:r>
    </w:p>
    <w:p w:rsidR="00E353BE" w:rsidRDefault="00E353BE" w:rsidP="00E353BE">
      <w:pPr>
        <w:pStyle w:val="NormalWeb"/>
        <w:spacing w:before="0" w:beforeAutospacing="0" w:after="0" w:afterAutospacing="0"/>
        <w:ind w:left="720" w:right="-26"/>
        <w:divId w:val="395201782"/>
      </w:pPr>
      <w:r>
        <w:t xml:space="preserve">Web: </w:t>
      </w:r>
      <w:hyperlink r:id="rId5" w:history="1">
        <w:r w:rsidR="002C03CE" w:rsidRPr="00FE274D">
          <w:rPr>
            <w:rStyle w:val="Hyperlink"/>
          </w:rPr>
          <w:t>www.formwise-washrooms.co.uk</w:t>
        </w:r>
      </w:hyperlink>
    </w:p>
    <w:p w:rsidR="002C03CE" w:rsidRDefault="002C03CE" w:rsidP="00E353BE">
      <w:pPr>
        <w:pStyle w:val="NormalWeb"/>
        <w:spacing w:before="0" w:beforeAutospacing="0" w:after="0" w:afterAutospacing="0"/>
        <w:ind w:left="720" w:right="-26"/>
        <w:divId w:val="395201782"/>
      </w:pPr>
    </w:p>
    <w:p w:rsidR="00BB225C" w:rsidRDefault="00505F17" w:rsidP="00E353BE">
      <w:pPr>
        <w:spacing w:before="100" w:beforeAutospacing="1" w:after="100" w:afterAutospacing="1"/>
        <w:ind w:left="720"/>
        <w:divId w:val="395201782"/>
      </w:pPr>
      <w:r>
        <w:rPr>
          <w:b/>
          <w:bCs/>
        </w:rPr>
        <w:t>Product reference: ‘SGL</w:t>
      </w:r>
      <w:r w:rsidR="00733D73">
        <w:rPr>
          <w:b/>
          <w:bCs/>
        </w:rPr>
        <w:t>’</w:t>
      </w:r>
      <w:r>
        <w:t xml:space="preserve"> vanity unit system</w:t>
      </w:r>
    </w:p>
    <w:p w:rsidR="00BB225C" w:rsidRDefault="00BB225C">
      <w:pPr>
        <w:ind w:left="709"/>
        <w:divId w:val="395201782"/>
        <w:rPr>
          <w:b/>
          <w:bCs/>
        </w:rPr>
      </w:pPr>
    </w:p>
    <w:p w:rsidR="00BB225C" w:rsidRDefault="00505F17">
      <w:pPr>
        <w:ind w:left="720" w:right="-26"/>
        <w:divId w:val="395201782"/>
        <w:rPr>
          <w:lang w:val="en-US"/>
        </w:rPr>
      </w:pPr>
      <w:r>
        <w:rPr>
          <w:b/>
          <w:bCs/>
        </w:rPr>
        <w:t xml:space="preserve">Dimensions: </w:t>
      </w:r>
      <w:r w:rsidR="00E353BE">
        <w:t>800mm high x max 3</w:t>
      </w:r>
      <w:r>
        <w:t>600mm un-jointed lengths subject to site access</w:t>
      </w:r>
      <w:r w:rsidR="00E353BE">
        <w:t>.</w:t>
      </w:r>
    </w:p>
    <w:p w:rsidR="00BB225C" w:rsidRDefault="00505F17">
      <w:pPr>
        <w:ind w:left="720" w:right="-26"/>
        <w:divId w:val="395201782"/>
        <w:rPr>
          <w:lang w:val="en-US"/>
        </w:rPr>
      </w:pPr>
      <w:r>
        <w:rPr>
          <w:b/>
          <w:bCs/>
        </w:rPr>
        <w:t xml:space="preserve">  </w:t>
      </w:r>
    </w:p>
    <w:p w:rsidR="00BB225C" w:rsidRDefault="00505F17">
      <w:pPr>
        <w:ind w:left="720" w:right="-26"/>
        <w:divId w:val="395201782"/>
        <w:rPr>
          <w:lang w:val="en-US"/>
        </w:rPr>
      </w:pPr>
      <w:r>
        <w:rPr>
          <w:b/>
          <w:bCs/>
        </w:rPr>
        <w:t>Vanity tops material:</w:t>
      </w:r>
      <w:r w:rsidR="00E353BE">
        <w:t xml:space="preserve"> 600</w:t>
      </w:r>
      <w:r>
        <w:t>mm wide bed manufactured from solid grade laminate (SGL)</w:t>
      </w:r>
      <w:r w:rsidR="00E353BE">
        <w:t>.</w:t>
      </w:r>
    </w:p>
    <w:p w:rsidR="00BB225C" w:rsidRDefault="00505F17">
      <w:pPr>
        <w:ind w:left="720" w:right="-26"/>
        <w:divId w:val="395201782"/>
        <w:rPr>
          <w:lang w:val="en-US"/>
        </w:rPr>
      </w:pPr>
      <w:r>
        <w:rPr>
          <w:b/>
          <w:bCs/>
        </w:rPr>
        <w:t xml:space="preserve">Finish/ colour: </w:t>
      </w:r>
      <w:r w:rsidR="00E353BE">
        <w:t>Colour to be confirmed from Formwise Washrooms SGL selection, finish velour.</w:t>
      </w:r>
    </w:p>
    <w:p w:rsidR="00DF6761" w:rsidRDefault="00DF6761" w:rsidP="00DF6761">
      <w:pPr>
        <w:ind w:left="720" w:right="-26"/>
        <w:divId w:val="395201782"/>
      </w:pPr>
      <w:r>
        <w:rPr>
          <w:b/>
          <w:bCs/>
        </w:rPr>
        <w:t xml:space="preserve">Front edge profile: </w:t>
      </w:r>
      <w:r>
        <w:t xml:space="preserve">Aluminium section profiled finish with a 200mm </w:t>
      </w:r>
      <w:proofErr w:type="spellStart"/>
      <w:r>
        <w:t>downstand</w:t>
      </w:r>
      <w:proofErr w:type="spellEnd"/>
      <w:r>
        <w:t>.</w:t>
      </w:r>
    </w:p>
    <w:p w:rsidR="00DF6761" w:rsidRDefault="00DF6761" w:rsidP="00DF6761">
      <w:pPr>
        <w:ind w:left="720" w:right="-26"/>
        <w:divId w:val="395201782"/>
      </w:pPr>
      <w:r>
        <w:rPr>
          <w:b/>
          <w:bCs/>
        </w:rPr>
        <w:t xml:space="preserve">Rear edge profile: </w:t>
      </w:r>
      <w:r>
        <w:t>100mm high rear upstand with a coved aluminium profile section</w:t>
      </w:r>
    </w:p>
    <w:p w:rsidR="00BB225C" w:rsidRDefault="00BB225C">
      <w:pPr>
        <w:ind w:left="720" w:right="-26"/>
        <w:divId w:val="395201782"/>
      </w:pPr>
    </w:p>
    <w:p w:rsidR="00BB225C" w:rsidRDefault="00505F17">
      <w:pPr>
        <w:pStyle w:val="NormalWeb"/>
        <w:spacing w:before="0" w:beforeAutospacing="0" w:after="0" w:afterAutospacing="0"/>
        <w:ind w:right="-26"/>
        <w:divId w:val="395201782"/>
      </w:pPr>
      <w:r>
        <w:rPr>
          <w:b/>
          <w:bCs/>
          <w:color w:val="000000"/>
        </w:rPr>
        <w:t xml:space="preserve">            </w:t>
      </w:r>
    </w:p>
    <w:p w:rsidR="00BB225C" w:rsidRDefault="00505F17">
      <w:pPr>
        <w:pStyle w:val="NormalWeb"/>
        <w:spacing w:before="0" w:beforeAutospacing="0" w:after="0" w:afterAutospacing="0"/>
        <w:ind w:left="720" w:right="-26"/>
        <w:divId w:val="395201782"/>
      </w:pPr>
      <w:r>
        <w:rPr>
          <w:b/>
          <w:bCs/>
        </w:rPr>
        <w:t xml:space="preserve">Underpanel material: </w:t>
      </w:r>
      <w:r>
        <w:t>12/13mm solid grade laminate (SGL) to provide maximum protection against water and vandalism</w:t>
      </w:r>
      <w:r w:rsidR="00E353BE">
        <w:t>.</w:t>
      </w:r>
    </w:p>
    <w:p w:rsidR="00BB225C" w:rsidRDefault="00505F17">
      <w:pPr>
        <w:pStyle w:val="NormalWeb"/>
        <w:spacing w:before="0" w:beforeAutospacing="0" w:after="0" w:afterAutospacing="0"/>
        <w:ind w:left="720" w:right="-26"/>
        <w:divId w:val="395201782"/>
      </w:pPr>
      <w:r>
        <w:rPr>
          <w:b/>
          <w:bCs/>
        </w:rPr>
        <w:t>Finish/colour:</w:t>
      </w:r>
      <w:r>
        <w:t xml:space="preserve"> </w:t>
      </w:r>
      <w:r w:rsidR="00E353BE">
        <w:t>Colour to be confirmed from Formwise Washrooms SGL selection, finish velour.</w:t>
      </w:r>
    </w:p>
    <w:p w:rsidR="00BB225C" w:rsidRDefault="00505F17">
      <w:pPr>
        <w:pStyle w:val="NormalWeb"/>
        <w:spacing w:before="0" w:beforeAutospacing="0" w:after="0" w:afterAutospacing="0"/>
        <w:ind w:left="720" w:right="-26"/>
        <w:divId w:val="395201782"/>
      </w:pPr>
      <w:r>
        <w:rPr>
          <w:b/>
          <w:bCs/>
        </w:rPr>
        <w:t>Edge treatment:</w:t>
      </w:r>
      <w:r>
        <w:t xml:space="preserve"> Edges are machined to a smooth profile</w:t>
      </w:r>
      <w:r w:rsidR="00E353BE">
        <w:t>d finish.</w:t>
      </w:r>
    </w:p>
    <w:p w:rsidR="00BB225C" w:rsidRDefault="00505F17">
      <w:pPr>
        <w:pStyle w:val="NormalWeb"/>
        <w:spacing w:before="0" w:beforeAutospacing="0" w:after="0" w:afterAutospacing="0"/>
        <w:ind w:right="-26"/>
        <w:divId w:val="395201782"/>
      </w:pPr>
      <w:r>
        <w:rPr>
          <w:b/>
          <w:bCs/>
          <w:color w:val="000000"/>
        </w:rPr>
        <w:t xml:space="preserve">            </w:t>
      </w:r>
    </w:p>
    <w:p w:rsidR="00BB225C" w:rsidRDefault="00505F17">
      <w:pPr>
        <w:pStyle w:val="NormalWeb"/>
        <w:spacing w:before="0" w:beforeAutospacing="0" w:after="0" w:afterAutospacing="0"/>
        <w:ind w:right="-26"/>
        <w:divId w:val="395201782"/>
      </w:pPr>
      <w:r>
        <w:rPr>
          <w:b/>
          <w:bCs/>
          <w:color w:val="000000"/>
        </w:rPr>
        <w:t xml:space="preserve">            </w:t>
      </w:r>
      <w:r>
        <w:rPr>
          <w:b/>
          <w:bCs/>
        </w:rPr>
        <w:t xml:space="preserve">Accessories: </w:t>
      </w:r>
      <w:r>
        <w:t>Concealed Keku ‘lift off’ brackets.</w:t>
      </w:r>
    </w:p>
    <w:p w:rsidR="00BB225C" w:rsidRDefault="00505F17">
      <w:pPr>
        <w:pStyle w:val="NormalWeb"/>
        <w:spacing w:before="0" w:beforeAutospacing="0" w:after="0" w:afterAutospacing="0"/>
        <w:ind w:right="-26"/>
        <w:divId w:val="395201782"/>
      </w:pPr>
      <w:r>
        <w:t xml:space="preserve">            </w:t>
      </w:r>
    </w:p>
    <w:p w:rsidR="00BB225C" w:rsidRDefault="00505F17">
      <w:pPr>
        <w:pStyle w:val="NormalWeb"/>
        <w:spacing w:before="0" w:beforeAutospacing="0" w:after="0" w:afterAutospacing="0"/>
        <w:ind w:left="720"/>
        <w:divId w:val="395201782"/>
      </w:pPr>
      <w:r>
        <w:rPr>
          <w:b/>
          <w:bCs/>
        </w:rPr>
        <w:t>Support system:</w:t>
      </w:r>
      <w:r>
        <w:t xml:space="preserve"> Treated softwood framework, notched and screwed made to measure and site assembled.</w:t>
      </w:r>
    </w:p>
    <w:p w:rsidR="00BB225C" w:rsidRDefault="00505F17">
      <w:pPr>
        <w:pStyle w:val="NormalWeb"/>
        <w:spacing w:before="0" w:beforeAutospacing="0" w:after="0" w:afterAutospacing="0"/>
        <w:divId w:val="395201782"/>
      </w:pPr>
      <w:r>
        <w:rPr>
          <w:b/>
          <w:bCs/>
        </w:rPr>
        <w:t xml:space="preserve">            </w:t>
      </w:r>
    </w:p>
    <w:p w:rsidR="00BB225C" w:rsidRDefault="00505F17">
      <w:pPr>
        <w:pStyle w:val="NormalWeb"/>
        <w:spacing w:before="0" w:beforeAutospacing="0" w:after="0" w:afterAutospacing="0"/>
        <w:ind w:left="720"/>
        <w:divId w:val="395201782"/>
      </w:pPr>
      <w:r>
        <w:rPr>
          <w:b/>
          <w:bCs/>
          <w:color w:val="000000"/>
        </w:rPr>
        <w:t xml:space="preserve">Other requirements: </w:t>
      </w:r>
      <w:r>
        <w:t>Not applicable</w:t>
      </w:r>
    </w:p>
    <w:p w:rsidR="00BB225C" w:rsidRDefault="00505F17">
      <w:pPr>
        <w:pStyle w:val="NormalWeb"/>
        <w:spacing w:before="0" w:beforeAutospacing="0" w:after="0" w:afterAutospacing="0"/>
        <w:ind w:left="720"/>
        <w:divId w:val="395201782"/>
      </w:pPr>
      <w:r>
        <w:rPr>
          <w:color w:val="000000"/>
        </w:rPr>
        <w:t> </w:t>
      </w:r>
    </w:p>
    <w:p w:rsidR="00505F17" w:rsidRDefault="00505F17">
      <w:pPr>
        <w:spacing w:before="100" w:beforeAutospacing="1" w:after="100" w:afterAutospacing="1"/>
        <w:divId w:val="395201782"/>
      </w:pPr>
      <w:r>
        <w:t> </w:t>
      </w:r>
    </w:p>
    <w:sectPr w:rsidR="00505F17" w:rsidSect="00BB22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E353BE"/>
    <w:rsid w:val="002C03CE"/>
    <w:rsid w:val="00505F17"/>
    <w:rsid w:val="00733D73"/>
    <w:rsid w:val="00AB75B3"/>
    <w:rsid w:val="00AD52A2"/>
    <w:rsid w:val="00BB225C"/>
    <w:rsid w:val="00DF6761"/>
    <w:rsid w:val="00E353BE"/>
    <w:rsid w:val="00E6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6BEB1D"/>
  <w15:docId w15:val="{BBBEDF8E-C617-4D30-A4CA-3F111211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B225C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BB225C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BB225C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225C"/>
    <w:rPr>
      <w:color w:val="0000FF"/>
      <w:u w:val="single"/>
    </w:rPr>
  </w:style>
  <w:style w:type="character" w:styleId="FollowedHyperlink">
    <w:name w:val="FollowedHyperlink"/>
    <w:basedOn w:val="DefaultParagraphFont"/>
    <w:rsid w:val="00BB225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B22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B22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rsid w:val="00BB225C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B2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0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rmwise-washrooms.co.uk" TargetMode="External"/><Relationship Id="rId4" Type="http://schemas.openxmlformats.org/officeDocument/2006/relationships/hyperlink" Target="mailto:sales@formwise-washroom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 Burke</dc:creator>
  <cp:lastModifiedBy>Tim Jupp</cp:lastModifiedBy>
  <cp:revision>6</cp:revision>
  <dcterms:created xsi:type="dcterms:W3CDTF">2009-01-08T10:50:00Z</dcterms:created>
  <dcterms:modified xsi:type="dcterms:W3CDTF">2017-05-16T14:40:00Z</dcterms:modified>
</cp:coreProperties>
</file>