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D9" w:rsidRDefault="0006124C">
      <w:pPr>
        <w:spacing w:before="100" w:beforeAutospacing="1" w:after="100" w:afterAutospacing="1"/>
        <w:ind w:right="-26"/>
        <w:divId w:val="602617570"/>
        <w:rPr>
          <w:lang w:val="en-US"/>
        </w:rPr>
      </w:pPr>
      <w:r>
        <w:t> </w:t>
      </w:r>
      <w:r>
        <w:rPr>
          <w:b/>
          <w:bCs/>
        </w:rPr>
        <w:t>K32     PANEL CUBICLES</w:t>
      </w:r>
    </w:p>
    <w:p w:rsidR="00D132D9" w:rsidRDefault="0006124C">
      <w:pPr>
        <w:spacing w:before="100" w:beforeAutospacing="1" w:after="100" w:afterAutospacing="1"/>
        <w:ind w:right="-26"/>
        <w:divId w:val="602617570"/>
        <w:rPr>
          <w:lang w:val="en-US"/>
        </w:rPr>
      </w:pPr>
      <w:r>
        <w:t> </w:t>
      </w:r>
    </w:p>
    <w:p w:rsidR="00D132D9" w:rsidRDefault="0006124C">
      <w:pPr>
        <w:spacing w:before="100" w:beforeAutospacing="1" w:after="100" w:afterAutospacing="1"/>
        <w:ind w:right="-26"/>
        <w:divId w:val="602617570"/>
        <w:rPr>
          <w:lang w:val="en-US"/>
        </w:rPr>
      </w:pPr>
      <w:r>
        <w:rPr>
          <w:b/>
          <w:bCs/>
        </w:rPr>
        <w:t>120      PANEL CUBICLES – UNFRAMED</w:t>
      </w:r>
    </w:p>
    <w:p w:rsidR="00D132D9" w:rsidRDefault="0006124C">
      <w:pPr>
        <w:pStyle w:val="NormalWeb"/>
        <w:spacing w:before="0" w:beforeAutospacing="0" w:after="0" w:afterAutospacing="0"/>
        <w:ind w:right="-26"/>
        <w:divId w:val="602617570"/>
        <w:rPr>
          <w:lang w:val="en-US"/>
        </w:rPr>
      </w:pPr>
      <w:r>
        <w:rPr>
          <w:b/>
          <w:bCs/>
        </w:rPr>
        <w:t> </w:t>
      </w:r>
    </w:p>
    <w:p w:rsidR="00774781" w:rsidRDefault="0006124C" w:rsidP="00774781">
      <w:pPr>
        <w:pStyle w:val="NormalWeb"/>
        <w:spacing w:before="0" w:beforeAutospacing="0" w:after="0" w:afterAutospacing="0"/>
        <w:ind w:left="720" w:right="-26"/>
        <w:divId w:val="602617570"/>
      </w:pPr>
      <w:r>
        <w:rPr>
          <w:b/>
          <w:bCs/>
        </w:rPr>
        <w:t>Manufacturer:</w:t>
      </w:r>
      <w:r>
        <w:t xml:space="preserve"> </w:t>
      </w:r>
      <w:r w:rsidR="00774781">
        <w:t xml:space="preserve">Formwise Washrooms Ltd, Unit 3 Wendel Point, Park Farm, Wellingborough, Northamptonshire </w:t>
      </w:r>
    </w:p>
    <w:p w:rsidR="007431B5" w:rsidRDefault="007431B5" w:rsidP="00774781">
      <w:pPr>
        <w:pStyle w:val="NormalWeb"/>
        <w:spacing w:before="0" w:beforeAutospacing="0" w:after="0" w:afterAutospacing="0"/>
        <w:ind w:left="720" w:right="-26"/>
        <w:divId w:val="602617570"/>
      </w:pPr>
      <w:r>
        <w:t>NN8 6QJ. T: 01933 405961 F: 01933 405971</w:t>
      </w:r>
    </w:p>
    <w:p w:rsidR="007431B5" w:rsidRDefault="007431B5" w:rsidP="007431B5">
      <w:pPr>
        <w:pStyle w:val="NormalWeb"/>
        <w:spacing w:before="0" w:beforeAutospacing="0" w:after="0" w:afterAutospacing="0"/>
        <w:ind w:left="720" w:right="-26"/>
        <w:divId w:val="602617570"/>
      </w:pPr>
      <w:r>
        <w:t xml:space="preserve">Email: </w:t>
      </w:r>
      <w:hyperlink r:id="rId4" w:history="1">
        <w:r>
          <w:rPr>
            <w:rStyle w:val="Hyperlink"/>
          </w:rPr>
          <w:t>sales@formwise-washrooms.co.uk</w:t>
        </w:r>
      </w:hyperlink>
      <w:r>
        <w:t xml:space="preserve"> </w:t>
      </w:r>
    </w:p>
    <w:p w:rsidR="007431B5" w:rsidRDefault="007431B5" w:rsidP="007431B5">
      <w:pPr>
        <w:pStyle w:val="NormalWeb"/>
        <w:spacing w:before="0" w:beforeAutospacing="0" w:after="0" w:afterAutospacing="0"/>
        <w:ind w:left="720" w:right="-26"/>
        <w:divId w:val="602617570"/>
      </w:pPr>
      <w:r>
        <w:t xml:space="preserve">Web: </w:t>
      </w:r>
      <w:hyperlink r:id="rId5" w:history="1">
        <w:r w:rsidR="00EC3E1A" w:rsidRPr="00F47FD2">
          <w:rPr>
            <w:rStyle w:val="Hyperlink"/>
          </w:rPr>
          <w:t>www.formwise-washrooms.co.uk</w:t>
        </w:r>
      </w:hyperlink>
    </w:p>
    <w:p w:rsidR="00EC3E1A" w:rsidRDefault="00EC3E1A" w:rsidP="007431B5">
      <w:pPr>
        <w:pStyle w:val="NormalWeb"/>
        <w:spacing w:before="0" w:beforeAutospacing="0" w:after="0" w:afterAutospacing="0"/>
        <w:ind w:left="720" w:right="-26"/>
        <w:divId w:val="602617570"/>
      </w:pPr>
    </w:p>
    <w:p w:rsidR="00D132D9" w:rsidRPr="007431B5" w:rsidRDefault="00D132D9" w:rsidP="007431B5">
      <w:pPr>
        <w:pStyle w:val="NormalWeb"/>
        <w:spacing w:before="0" w:beforeAutospacing="0" w:after="0" w:afterAutospacing="0"/>
        <w:ind w:left="720" w:right="-26"/>
        <w:divId w:val="602617570"/>
      </w:pPr>
    </w:p>
    <w:p w:rsidR="00D132D9" w:rsidRDefault="0006124C">
      <w:pPr>
        <w:pStyle w:val="NormalWeb"/>
        <w:spacing w:before="0" w:beforeAutospacing="0" w:after="0" w:afterAutospacing="0"/>
        <w:ind w:right="-26"/>
        <w:divId w:val="602617570"/>
        <w:rPr>
          <w:lang w:val="en-US"/>
        </w:rPr>
      </w:pPr>
      <w:r>
        <w:t xml:space="preserve">            </w:t>
      </w:r>
    </w:p>
    <w:p w:rsidR="00D132D9" w:rsidRDefault="0006124C">
      <w:pPr>
        <w:pStyle w:val="NormalWeb"/>
        <w:spacing w:before="0" w:beforeAutospacing="0" w:after="0" w:afterAutospacing="0"/>
        <w:ind w:right="-26" w:firstLine="720"/>
        <w:divId w:val="602617570"/>
        <w:rPr>
          <w:lang w:val="en-US"/>
        </w:rPr>
      </w:pPr>
      <w:r>
        <w:rPr>
          <w:b/>
          <w:bCs/>
        </w:rPr>
        <w:t>Product reference:</w:t>
      </w:r>
      <w:r>
        <w:t xml:space="preserve"> </w:t>
      </w:r>
      <w:r>
        <w:rPr>
          <w:sz w:val="32"/>
          <w:szCs w:val="32"/>
        </w:rPr>
        <w:t>‘</w:t>
      </w:r>
      <w:r w:rsidR="007431B5">
        <w:rPr>
          <w:rFonts w:ascii="Arial" w:hAnsi="Arial" w:cs="Arial"/>
          <w:b/>
          <w:bCs/>
          <w:sz w:val="32"/>
          <w:szCs w:val="32"/>
        </w:rPr>
        <w:t>form</w:t>
      </w:r>
      <w:r w:rsidR="00774781">
        <w:rPr>
          <w:rFonts w:ascii="Arial" w:hAnsi="Arial" w:cs="Arial"/>
          <w:b/>
          <w:bCs/>
          <w:sz w:val="32"/>
          <w:szCs w:val="32"/>
        </w:rPr>
        <w:t xml:space="preserve"> hpl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’</w:t>
      </w:r>
      <w:r>
        <w:rPr>
          <w:b/>
          <w:bCs/>
          <w:sz w:val="28"/>
          <w:szCs w:val="28"/>
        </w:rPr>
        <w:t xml:space="preserve"> </w:t>
      </w:r>
      <w:r>
        <w:t>toilet cubicles</w:t>
      </w:r>
    </w:p>
    <w:p w:rsidR="00D132D9" w:rsidRDefault="0006124C">
      <w:pPr>
        <w:pStyle w:val="NormalWeb"/>
        <w:spacing w:before="0" w:beforeAutospacing="0" w:after="0" w:afterAutospacing="0"/>
        <w:ind w:right="-26"/>
        <w:divId w:val="602617570"/>
        <w:rPr>
          <w:lang w:val="en-US"/>
        </w:rPr>
      </w:pPr>
      <w:r>
        <w:t xml:space="preserve">            </w:t>
      </w:r>
    </w:p>
    <w:p w:rsidR="00D132D9" w:rsidRDefault="0006124C">
      <w:pPr>
        <w:pStyle w:val="NormalWeb"/>
        <w:spacing w:before="0" w:beforeAutospacing="0" w:after="0" w:afterAutospacing="0"/>
        <w:ind w:left="720" w:right="-26"/>
        <w:divId w:val="602617570"/>
        <w:rPr>
          <w:lang w:val="en-US"/>
        </w:rPr>
      </w:pPr>
      <w:r>
        <w:rPr>
          <w:b/>
          <w:bCs/>
        </w:rPr>
        <w:t>Doors:</w:t>
      </w:r>
      <w:r>
        <w:rPr>
          <w:rFonts w:ascii="Arial" w:hAnsi="Arial" w:cs="Arial"/>
          <w:sz w:val="20"/>
          <w:szCs w:val="20"/>
        </w:rPr>
        <w:t xml:space="preserve"> </w:t>
      </w:r>
      <w:r w:rsidR="00774781">
        <w:t>30</w:t>
      </w:r>
      <w:r w:rsidR="00EC3E1A">
        <w:t xml:space="preserve">mm </w:t>
      </w:r>
      <w:r w:rsidR="007431B5">
        <w:t>chipboard faced both sides with high pressure laminate (HPL).</w:t>
      </w:r>
    </w:p>
    <w:p w:rsidR="00D132D9" w:rsidRDefault="0006124C" w:rsidP="007431B5">
      <w:pPr>
        <w:pStyle w:val="NormalWeb"/>
        <w:spacing w:before="0" w:beforeAutospacing="0" w:after="0" w:afterAutospacing="0"/>
        <w:ind w:left="720" w:right="-26"/>
        <w:divId w:val="602617570"/>
        <w:rPr>
          <w:lang w:val="en-US"/>
        </w:rPr>
      </w:pPr>
      <w:r>
        <w:rPr>
          <w:b/>
          <w:bCs/>
        </w:rPr>
        <w:t xml:space="preserve">Core material: </w:t>
      </w:r>
      <w:r w:rsidR="00EC3E1A">
        <w:t>High density chipboard</w:t>
      </w:r>
      <w:r w:rsidR="007431B5">
        <w:t>.</w:t>
      </w:r>
    </w:p>
    <w:p w:rsidR="00D132D9" w:rsidRDefault="0006124C">
      <w:pPr>
        <w:pStyle w:val="NormalWeb"/>
        <w:spacing w:before="0" w:beforeAutospacing="0" w:after="0" w:afterAutospacing="0"/>
        <w:ind w:right="-26" w:firstLine="720"/>
        <w:divId w:val="602617570"/>
        <w:rPr>
          <w:lang w:val="en-US"/>
        </w:rPr>
      </w:pPr>
      <w:r>
        <w:rPr>
          <w:b/>
          <w:bCs/>
        </w:rPr>
        <w:t xml:space="preserve">Finish: </w:t>
      </w:r>
      <w:r w:rsidR="007431B5">
        <w:t>Velour</w:t>
      </w:r>
      <w:r>
        <w:t>.</w:t>
      </w:r>
    </w:p>
    <w:p w:rsidR="00D132D9" w:rsidRDefault="0006124C">
      <w:pPr>
        <w:pStyle w:val="NormalWeb"/>
        <w:spacing w:before="0" w:beforeAutospacing="0" w:after="0" w:afterAutospacing="0"/>
        <w:ind w:right="-26" w:firstLine="720"/>
        <w:divId w:val="602617570"/>
        <w:rPr>
          <w:lang w:val="en-US"/>
        </w:rPr>
      </w:pPr>
      <w:r>
        <w:rPr>
          <w:b/>
          <w:bCs/>
        </w:rPr>
        <w:t xml:space="preserve">Colour: </w:t>
      </w:r>
      <w:r w:rsidR="007431B5">
        <w:t>Colour to be confirmed from Formwise Washrooms HPL selection</w:t>
      </w:r>
      <w:r w:rsidR="00EC3E1A">
        <w:t>.</w:t>
      </w:r>
    </w:p>
    <w:p w:rsidR="00D132D9" w:rsidRDefault="0006124C">
      <w:pPr>
        <w:pStyle w:val="NormalWeb"/>
        <w:spacing w:before="0" w:beforeAutospacing="0" w:after="0" w:afterAutospacing="0"/>
        <w:ind w:right="-26" w:firstLine="720"/>
        <w:divId w:val="602617570"/>
        <w:rPr>
          <w:lang w:val="en-US"/>
        </w:rPr>
      </w:pPr>
      <w:r>
        <w:rPr>
          <w:b/>
          <w:bCs/>
        </w:rPr>
        <w:t>Edge treatment:</w:t>
      </w:r>
      <w:r w:rsidR="007431B5">
        <w:t xml:space="preserve"> All edges are lipped square.</w:t>
      </w:r>
    </w:p>
    <w:p w:rsidR="00D132D9" w:rsidRDefault="0006124C">
      <w:pPr>
        <w:pStyle w:val="NormalWeb"/>
        <w:spacing w:before="0" w:beforeAutospacing="0" w:after="0" w:afterAutospacing="0"/>
        <w:ind w:left="720" w:right="-26"/>
        <w:divId w:val="602617570"/>
        <w:rPr>
          <w:lang w:val="en-US"/>
        </w:rPr>
      </w:pPr>
      <w:r>
        <w:t> </w:t>
      </w:r>
    </w:p>
    <w:p w:rsidR="00D132D9" w:rsidRDefault="0006124C">
      <w:pPr>
        <w:pStyle w:val="NormalWeb"/>
        <w:spacing w:before="0" w:beforeAutospacing="0" w:after="0" w:afterAutospacing="0"/>
        <w:ind w:left="720" w:right="-26"/>
        <w:divId w:val="602617570"/>
        <w:rPr>
          <w:lang w:val="en-US"/>
        </w:rPr>
      </w:pPr>
      <w:r>
        <w:rPr>
          <w:b/>
          <w:bCs/>
        </w:rPr>
        <w:t>Panels:</w:t>
      </w:r>
      <w:r w:rsidR="00774781">
        <w:t xml:space="preserve"> 30</w:t>
      </w:r>
      <w:r w:rsidR="00EC3E1A">
        <w:t xml:space="preserve">mm </w:t>
      </w:r>
      <w:r>
        <w:t>chipboard faced both sides with high pressure laminate (HPL).</w:t>
      </w:r>
    </w:p>
    <w:p w:rsidR="00D132D9" w:rsidRDefault="0006124C">
      <w:pPr>
        <w:pStyle w:val="NormalWeb"/>
        <w:spacing w:before="0" w:beforeAutospacing="0" w:after="0" w:afterAutospacing="0"/>
        <w:ind w:left="720" w:right="-26"/>
        <w:divId w:val="602617570"/>
        <w:rPr>
          <w:lang w:val="en-US"/>
        </w:rPr>
      </w:pPr>
      <w:r>
        <w:rPr>
          <w:b/>
          <w:bCs/>
        </w:rPr>
        <w:t xml:space="preserve">Core material: </w:t>
      </w:r>
      <w:r w:rsidR="00EC3E1A">
        <w:t>High density chipboard</w:t>
      </w:r>
      <w:r>
        <w:t>.</w:t>
      </w:r>
    </w:p>
    <w:p w:rsidR="00D132D9" w:rsidRDefault="0006124C">
      <w:pPr>
        <w:pStyle w:val="NormalWeb"/>
        <w:spacing w:before="0" w:beforeAutospacing="0" w:after="0" w:afterAutospacing="0"/>
        <w:ind w:right="-26" w:firstLine="720"/>
        <w:divId w:val="602617570"/>
        <w:rPr>
          <w:lang w:val="en-US"/>
        </w:rPr>
      </w:pPr>
      <w:r>
        <w:rPr>
          <w:b/>
          <w:bCs/>
        </w:rPr>
        <w:t xml:space="preserve">Finish: </w:t>
      </w:r>
      <w:r w:rsidR="007431B5">
        <w:t>Velour</w:t>
      </w:r>
      <w:r>
        <w:t>.</w:t>
      </w:r>
    </w:p>
    <w:p w:rsidR="00D132D9" w:rsidRDefault="0006124C">
      <w:pPr>
        <w:pStyle w:val="NormalWeb"/>
        <w:spacing w:before="0" w:beforeAutospacing="0" w:after="0" w:afterAutospacing="0"/>
        <w:ind w:right="-26" w:firstLine="720"/>
        <w:divId w:val="602617570"/>
        <w:rPr>
          <w:lang w:val="en-US"/>
        </w:rPr>
      </w:pPr>
      <w:r>
        <w:rPr>
          <w:b/>
          <w:bCs/>
        </w:rPr>
        <w:t xml:space="preserve">Colour: </w:t>
      </w:r>
      <w:r>
        <w:t>Co</w:t>
      </w:r>
      <w:r w:rsidR="007431B5">
        <w:t>lour to be confirmed from Formwise</w:t>
      </w:r>
      <w:r>
        <w:t xml:space="preserve"> Washroom</w:t>
      </w:r>
      <w:r w:rsidR="007431B5">
        <w:t>s</w:t>
      </w:r>
      <w:r>
        <w:t xml:space="preserve"> HPL selection.</w:t>
      </w:r>
    </w:p>
    <w:p w:rsidR="00D132D9" w:rsidRDefault="0006124C">
      <w:pPr>
        <w:pStyle w:val="NormalWeb"/>
        <w:spacing w:before="0" w:beforeAutospacing="0" w:after="0" w:afterAutospacing="0"/>
        <w:ind w:left="720" w:right="-26"/>
        <w:divId w:val="602617570"/>
        <w:rPr>
          <w:lang w:val="en-US"/>
        </w:rPr>
      </w:pPr>
      <w:r>
        <w:rPr>
          <w:b/>
          <w:bCs/>
        </w:rPr>
        <w:t>Edge treatment:</w:t>
      </w:r>
      <w:r>
        <w:t xml:space="preserve"> Leading edge of extended partition is bullnosed to 180 degree profile, all other edges are lipped square.</w:t>
      </w:r>
    </w:p>
    <w:p w:rsidR="00D132D9" w:rsidRDefault="0006124C">
      <w:pPr>
        <w:pStyle w:val="NormalWeb"/>
        <w:spacing w:before="0" w:beforeAutospacing="0" w:after="0" w:afterAutospacing="0"/>
        <w:ind w:right="-26"/>
        <w:divId w:val="602617570"/>
        <w:rPr>
          <w:lang w:val="en-US"/>
        </w:rPr>
      </w:pPr>
      <w:r>
        <w:t xml:space="preserve">            </w:t>
      </w:r>
    </w:p>
    <w:p w:rsidR="00D132D9" w:rsidRDefault="0006124C">
      <w:pPr>
        <w:pStyle w:val="NormalWeb"/>
        <w:spacing w:before="0" w:beforeAutospacing="0" w:after="0" w:afterAutospacing="0"/>
        <w:ind w:left="720" w:right="-26"/>
        <w:divId w:val="602617570"/>
        <w:rPr>
          <w:lang w:val="en-US"/>
        </w:rPr>
      </w:pPr>
      <w:r>
        <w:rPr>
          <w:b/>
          <w:bCs/>
        </w:rPr>
        <w:t>Pilasters:</w:t>
      </w:r>
      <w:r>
        <w:t xml:space="preserve"> Two formed stainless steel angle profiles fixed to either side of the partition and set back from leading edge. Vertical edges are full radiused for safety.</w:t>
      </w:r>
    </w:p>
    <w:p w:rsidR="00D132D9" w:rsidRDefault="0006124C">
      <w:pPr>
        <w:pStyle w:val="NormalWeb"/>
        <w:spacing w:before="0" w:beforeAutospacing="0" w:after="0" w:afterAutospacing="0"/>
        <w:ind w:left="720" w:right="-26"/>
        <w:divId w:val="602617570"/>
        <w:rPr>
          <w:lang w:val="en-US"/>
        </w:rPr>
      </w:pPr>
      <w:r>
        <w:rPr>
          <w:b/>
          <w:bCs/>
        </w:rPr>
        <w:t xml:space="preserve">Finish: </w:t>
      </w:r>
      <w:r>
        <w:t>Satin polished</w:t>
      </w:r>
      <w:r w:rsidR="00EC3E1A">
        <w:t>.</w:t>
      </w:r>
    </w:p>
    <w:p w:rsidR="00D132D9" w:rsidRDefault="0006124C">
      <w:pPr>
        <w:pStyle w:val="NormalWeb"/>
        <w:spacing w:before="0" w:beforeAutospacing="0" w:after="0" w:afterAutospacing="0"/>
        <w:ind w:left="720" w:right="-26"/>
        <w:divId w:val="602617570"/>
        <w:rPr>
          <w:lang w:val="en-US"/>
        </w:rPr>
      </w:pPr>
      <w:r>
        <w:rPr>
          <w:b/>
          <w:bCs/>
        </w:rPr>
        <w:t xml:space="preserve">Colour: </w:t>
      </w:r>
      <w:r>
        <w:t>Self coloured.</w:t>
      </w:r>
    </w:p>
    <w:p w:rsidR="00D132D9" w:rsidRDefault="0006124C">
      <w:pPr>
        <w:pStyle w:val="NormalWeb"/>
        <w:spacing w:before="0" w:beforeAutospacing="0" w:after="0" w:afterAutospacing="0"/>
        <w:ind w:right="-26"/>
        <w:divId w:val="602617570"/>
        <w:rPr>
          <w:lang w:val="en-US"/>
        </w:rPr>
      </w:pPr>
      <w:r>
        <w:t xml:space="preserve">            </w:t>
      </w:r>
    </w:p>
    <w:p w:rsidR="00D132D9" w:rsidRDefault="0006124C">
      <w:pPr>
        <w:pStyle w:val="NormalWeb"/>
        <w:spacing w:before="0" w:beforeAutospacing="0" w:after="0" w:afterAutospacing="0"/>
        <w:divId w:val="602617570"/>
        <w:rPr>
          <w:lang w:val="en-US"/>
        </w:rPr>
      </w:pPr>
      <w:r>
        <w:t xml:space="preserve">            </w:t>
      </w:r>
      <w:r>
        <w:rPr>
          <w:b/>
          <w:bCs/>
        </w:rPr>
        <w:t xml:space="preserve">Headrails: </w:t>
      </w:r>
      <w:r>
        <w:t>25mm diameter stainless steel tube fixed between partitions.</w:t>
      </w:r>
    </w:p>
    <w:p w:rsidR="00D132D9" w:rsidRDefault="0006124C">
      <w:pPr>
        <w:pStyle w:val="NormalWeb"/>
        <w:spacing w:before="0" w:beforeAutospacing="0" w:after="0" w:afterAutospacing="0"/>
        <w:divId w:val="602617570"/>
        <w:rPr>
          <w:lang w:val="en-US"/>
        </w:rPr>
      </w:pPr>
      <w:r>
        <w:t xml:space="preserve">            </w:t>
      </w:r>
    </w:p>
    <w:p w:rsidR="00D132D9" w:rsidRDefault="0006124C">
      <w:pPr>
        <w:pStyle w:val="NormalWeb"/>
        <w:spacing w:before="0" w:beforeAutospacing="0" w:after="0" w:afterAutospacing="0"/>
        <w:ind w:left="720" w:right="-26"/>
        <w:divId w:val="602617570"/>
        <w:rPr>
          <w:lang w:val="en-US"/>
        </w:rPr>
      </w:pPr>
      <w:r>
        <w:rPr>
          <w:b/>
          <w:bCs/>
        </w:rPr>
        <w:t>Legs:</w:t>
      </w:r>
      <w:r w:rsidR="007431B5">
        <w:t xml:space="preserve"> Slimline, cylindrical</w:t>
      </w:r>
      <w:r>
        <w:t xml:space="preserve"> design, with concealed fixings. Adjustable to accommodate varying floor levels.</w:t>
      </w:r>
    </w:p>
    <w:p w:rsidR="00D132D9" w:rsidRDefault="0006124C">
      <w:pPr>
        <w:pStyle w:val="NormalWeb"/>
        <w:spacing w:before="0" w:beforeAutospacing="0" w:after="0" w:afterAutospacing="0"/>
        <w:ind w:right="-26"/>
        <w:divId w:val="602617570"/>
        <w:rPr>
          <w:lang w:val="en-US"/>
        </w:rPr>
      </w:pPr>
      <w:r>
        <w:t xml:space="preserve">            </w:t>
      </w:r>
    </w:p>
    <w:p w:rsidR="00D132D9" w:rsidRDefault="0006124C">
      <w:pPr>
        <w:pStyle w:val="NormalWeb"/>
        <w:spacing w:before="0" w:beforeAutospacing="0" w:after="0" w:afterAutospacing="0"/>
        <w:ind w:left="720"/>
        <w:divId w:val="602617570"/>
        <w:rPr>
          <w:lang w:val="en-US"/>
        </w:rPr>
      </w:pPr>
      <w:r>
        <w:rPr>
          <w:b/>
          <w:bCs/>
        </w:rPr>
        <w:t xml:space="preserve">Ironmongery/ Accessories: </w:t>
      </w:r>
      <w:r w:rsidR="007431B5">
        <w:t>Adjustable pivot hinges</w:t>
      </w:r>
      <w:r>
        <w:t xml:space="preserve"> / Buffered coat hook / DDA compliant lever operated indicator bolt with circular face plate and emergency release facility / Concealed continuous ‘T’ section partition fixings.</w:t>
      </w:r>
    </w:p>
    <w:p w:rsidR="00D132D9" w:rsidRDefault="0006124C">
      <w:pPr>
        <w:pStyle w:val="NormalWeb"/>
        <w:spacing w:before="0" w:beforeAutospacing="0" w:after="0" w:afterAutospacing="0"/>
        <w:ind w:right="-26" w:firstLine="720"/>
        <w:divId w:val="602617570"/>
        <w:rPr>
          <w:lang w:val="en-US"/>
        </w:rPr>
      </w:pPr>
      <w:r>
        <w:rPr>
          <w:b/>
          <w:bCs/>
        </w:rPr>
        <w:t>Finish/ Colour:</w:t>
      </w:r>
      <w:r>
        <w:t xml:space="preserve"> Stainless steel or stainless steel effect.</w:t>
      </w:r>
    </w:p>
    <w:p w:rsidR="00D132D9" w:rsidRDefault="0006124C">
      <w:pPr>
        <w:pStyle w:val="NormalWeb"/>
        <w:spacing w:before="0" w:beforeAutospacing="0" w:after="0" w:afterAutospacing="0"/>
        <w:ind w:right="-26"/>
        <w:divId w:val="602617570"/>
        <w:rPr>
          <w:lang w:val="en-US"/>
        </w:rPr>
      </w:pPr>
      <w:r>
        <w:t xml:space="preserve">            </w:t>
      </w:r>
    </w:p>
    <w:p w:rsidR="00D132D9" w:rsidRDefault="0006124C">
      <w:pPr>
        <w:pStyle w:val="NormalWeb"/>
        <w:spacing w:before="0" w:beforeAutospacing="0" w:after="0" w:afterAutospacing="0"/>
        <w:ind w:right="-26" w:firstLine="720"/>
        <w:divId w:val="602617570"/>
        <w:rPr>
          <w:lang w:val="en-US"/>
        </w:rPr>
      </w:pPr>
      <w:r>
        <w:rPr>
          <w:b/>
          <w:bCs/>
        </w:rPr>
        <w:lastRenderedPageBreak/>
        <w:t xml:space="preserve">Dimensions: </w:t>
      </w:r>
      <w:r w:rsidR="00774781">
        <w:t>2100mm overall height including 10</w:t>
      </w:r>
      <w:r>
        <w:t>0mm floor clearance</w:t>
      </w:r>
      <w:r w:rsidR="00EC3E1A">
        <w:t>.</w:t>
      </w:r>
    </w:p>
    <w:p w:rsidR="00D132D9" w:rsidRDefault="0006124C">
      <w:pPr>
        <w:pStyle w:val="NormalWeb"/>
        <w:spacing w:before="0" w:beforeAutospacing="0" w:after="0" w:afterAutospacing="0"/>
        <w:ind w:right="-26"/>
        <w:divId w:val="602617570"/>
        <w:rPr>
          <w:lang w:val="en-US"/>
        </w:rPr>
      </w:pPr>
      <w:r>
        <w:rPr>
          <w:b/>
          <w:bCs/>
        </w:rPr>
        <w:t xml:space="preserve">            </w:t>
      </w:r>
    </w:p>
    <w:p w:rsidR="0006124C" w:rsidRDefault="0006124C">
      <w:pPr>
        <w:pStyle w:val="NormalWeb"/>
        <w:spacing w:before="0" w:beforeAutospacing="0" w:after="0" w:afterAutospacing="0"/>
        <w:ind w:left="720" w:right="-26"/>
        <w:divId w:val="602617570"/>
        <w:rPr>
          <w:lang w:val="en-US"/>
        </w:rPr>
      </w:pPr>
      <w:r>
        <w:rPr>
          <w:b/>
          <w:bCs/>
        </w:rPr>
        <w:t>Other requirements:</w:t>
      </w:r>
      <w:r>
        <w:t xml:space="preserve"> Complete with outward opening doors to ambulant and enlarged cubicles where requested. Cubicles with </w:t>
      </w:r>
      <w:r w:rsidR="007431B5">
        <w:t>inward opening doors can</w:t>
      </w:r>
      <w:r>
        <w:t xml:space="preserve"> be set out to maintain 450mm diameter manoeuvring space within the cubicle, this may require an extended pilaster detail.</w:t>
      </w:r>
    </w:p>
    <w:sectPr w:rsidR="0006124C" w:rsidSect="00D132D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7431B5"/>
    <w:rsid w:val="0006124C"/>
    <w:rsid w:val="007431B5"/>
    <w:rsid w:val="00774781"/>
    <w:rsid w:val="00D132D9"/>
    <w:rsid w:val="00EC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167B04"/>
  <w15:docId w15:val="{21700504-5740-429F-A502-10E206C8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132D9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D132D9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D132D9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32D9"/>
    <w:rPr>
      <w:color w:val="0000FF"/>
      <w:u w:val="single"/>
    </w:rPr>
  </w:style>
  <w:style w:type="character" w:styleId="FollowedHyperlink">
    <w:name w:val="FollowedHyperlink"/>
    <w:basedOn w:val="DefaultParagraphFont"/>
    <w:rsid w:val="00D132D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13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13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D132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1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mwise-washrooms.co.uk" TargetMode="External"/><Relationship Id="rId4" Type="http://schemas.openxmlformats.org/officeDocument/2006/relationships/hyperlink" Target="mailto:sales@formwise-washroo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1817</Characters>
  <Application>Microsoft Office Word</Application>
  <DocSecurity>0</DocSecurity>
  <Lines>15</Lines>
  <Paragraphs>4</Paragraphs>
  <ScaleCrop>false</ScaleCrop>
  <Company>American Standard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camillac</dc:creator>
  <cp:lastModifiedBy>Tim Jupp</cp:lastModifiedBy>
  <cp:revision>4</cp:revision>
  <cp:lastPrinted>2009-01-07T14:29:00Z</cp:lastPrinted>
  <dcterms:created xsi:type="dcterms:W3CDTF">2009-01-07T14:29:00Z</dcterms:created>
  <dcterms:modified xsi:type="dcterms:W3CDTF">2017-05-12T15:00:00Z</dcterms:modified>
</cp:coreProperties>
</file>